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DAC8AD" w14:textId="5E0699AF" w:rsidR="00487B29" w:rsidRPr="0044292A" w:rsidRDefault="00487B29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44292A">
        <w:rPr>
          <w:rFonts w:ascii="Arial" w:hAnsi="Arial" w:cs="Arial"/>
          <w:b/>
          <w:noProof/>
          <w:sz w:val="24"/>
        </w:rPr>
        <w:t>SA WG2 Meeting #16</w:t>
      </w:r>
      <w:r w:rsidR="0044292A" w:rsidRPr="0044292A">
        <w:rPr>
          <w:rFonts w:ascii="Arial" w:hAnsi="Arial" w:cs="Arial"/>
          <w:b/>
          <w:noProof/>
          <w:sz w:val="24"/>
        </w:rPr>
        <w:t>8</w:t>
      </w:r>
      <w:r w:rsidRPr="0044292A">
        <w:rPr>
          <w:rFonts w:ascii="Arial" w:hAnsi="Arial" w:cs="Arial"/>
          <w:b/>
          <w:noProof/>
          <w:sz w:val="24"/>
        </w:rPr>
        <w:tab/>
      </w:r>
      <w:r w:rsidR="00AC47C3" w:rsidRPr="00AC47C3">
        <w:rPr>
          <w:rFonts w:ascii="Arial" w:hAnsi="Arial" w:cs="Arial"/>
          <w:b/>
          <w:noProof/>
          <w:sz w:val="24"/>
        </w:rPr>
        <w:t>S2-2502930</w:t>
      </w:r>
      <w:bookmarkStart w:id="0" w:name="_GoBack"/>
      <w:bookmarkEnd w:id="0"/>
    </w:p>
    <w:p w14:paraId="7A51452C" w14:textId="1BB1B40A" w:rsidR="00487B29" w:rsidRPr="00953931" w:rsidRDefault="0044292A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44292A">
        <w:rPr>
          <w:rFonts w:ascii="Arial" w:hAnsi="Arial" w:cs="Arial"/>
          <w:b/>
          <w:noProof/>
          <w:sz w:val="24"/>
        </w:rPr>
        <w:t>7</w:t>
      </w:r>
      <w:r w:rsidR="00487B29" w:rsidRPr="0044292A">
        <w:rPr>
          <w:rFonts w:ascii="Arial" w:hAnsi="Arial" w:cs="Arial"/>
          <w:b/>
          <w:noProof/>
          <w:sz w:val="24"/>
        </w:rPr>
        <w:t xml:space="preserve"> - </w:t>
      </w:r>
      <w:r w:rsidRPr="0044292A">
        <w:rPr>
          <w:rFonts w:ascii="Arial" w:hAnsi="Arial" w:cs="Arial"/>
          <w:b/>
          <w:noProof/>
          <w:sz w:val="24"/>
        </w:rPr>
        <w:t>11</w:t>
      </w:r>
      <w:r w:rsidR="00487B29" w:rsidRPr="0044292A">
        <w:rPr>
          <w:rFonts w:ascii="Arial" w:hAnsi="Arial" w:cs="Arial"/>
          <w:b/>
          <w:noProof/>
          <w:sz w:val="24"/>
        </w:rPr>
        <w:t xml:space="preserve"> </w:t>
      </w:r>
      <w:r w:rsidRPr="0044292A">
        <w:rPr>
          <w:rFonts w:ascii="Arial" w:hAnsi="Arial" w:cs="Arial"/>
          <w:b/>
          <w:noProof/>
          <w:sz w:val="24"/>
        </w:rPr>
        <w:t>April</w:t>
      </w:r>
      <w:r w:rsidR="00487B29" w:rsidRPr="0044292A">
        <w:rPr>
          <w:rFonts w:ascii="Arial" w:hAnsi="Arial" w:cs="Arial"/>
          <w:b/>
          <w:noProof/>
          <w:sz w:val="24"/>
        </w:rPr>
        <w:t>, 202</w:t>
      </w:r>
      <w:r w:rsidRPr="0044292A">
        <w:rPr>
          <w:rFonts w:ascii="Arial" w:hAnsi="Arial" w:cs="Arial"/>
          <w:b/>
          <w:noProof/>
          <w:sz w:val="24"/>
        </w:rPr>
        <w:t>5</w:t>
      </w:r>
      <w:r w:rsidR="00487B29" w:rsidRPr="0044292A">
        <w:rPr>
          <w:rFonts w:ascii="Arial" w:hAnsi="Arial" w:cs="Arial"/>
          <w:b/>
          <w:noProof/>
          <w:sz w:val="24"/>
        </w:rPr>
        <w:t xml:space="preserve">, </w:t>
      </w:r>
      <w:r w:rsidRPr="0044292A">
        <w:rPr>
          <w:rFonts w:ascii="Arial" w:hAnsi="Arial" w:cs="Arial"/>
          <w:b/>
          <w:noProof/>
          <w:sz w:val="24"/>
        </w:rPr>
        <w:t>Goteborg, Sweden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029CB4F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832099" w:rsidRPr="00832099">
        <w:rPr>
          <w:rFonts w:ascii="Arial" w:hAnsi="Arial" w:cs="Arial"/>
          <w:b/>
          <w:bCs/>
          <w:sz w:val="24"/>
          <w:szCs w:val="22"/>
        </w:rPr>
        <w:t>Reply LS on OAM requirements to support regenerative payload</w:t>
      </w:r>
    </w:p>
    <w:p w14:paraId="260C5C8B" w14:textId="1FA4C0E1" w:rsidR="00832099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832099" w:rsidRPr="00832099">
        <w:rPr>
          <w:rFonts w:ascii="Arial" w:hAnsi="Arial" w:cs="Arial"/>
          <w:b/>
          <w:sz w:val="24"/>
          <w:szCs w:val="24"/>
          <w:lang w:val="en-US"/>
        </w:rPr>
        <w:t>LS (</w:t>
      </w:r>
      <w:r w:rsidR="00965B3C" w:rsidRPr="00965B3C">
        <w:rPr>
          <w:rFonts w:ascii="Arial" w:hAnsi="Arial" w:cs="Arial"/>
          <w:b/>
          <w:sz w:val="24"/>
          <w:szCs w:val="24"/>
          <w:lang w:val="en-US"/>
        </w:rPr>
        <w:t>S2-2502842</w:t>
      </w:r>
      <w:r w:rsidR="00832099" w:rsidRPr="00832099">
        <w:rPr>
          <w:rFonts w:ascii="Arial" w:hAnsi="Arial" w:cs="Arial"/>
          <w:b/>
          <w:sz w:val="24"/>
          <w:szCs w:val="24"/>
          <w:lang w:val="en-US"/>
        </w:rPr>
        <w:t>/</w:t>
      </w:r>
      <w:r w:rsidR="00832099" w:rsidRPr="00832099">
        <w:t xml:space="preserve"> </w:t>
      </w:r>
      <w:r w:rsidR="00832099" w:rsidRPr="00832099">
        <w:rPr>
          <w:rFonts w:ascii="Arial" w:hAnsi="Arial" w:cs="Arial"/>
          <w:b/>
          <w:sz w:val="24"/>
          <w:szCs w:val="24"/>
          <w:lang w:val="en-US"/>
        </w:rPr>
        <w:t>S5-250842) on &lt;</w:t>
      </w:r>
      <w:r w:rsidR="00965B3C" w:rsidRPr="00965B3C">
        <w:t xml:space="preserve"> </w:t>
      </w:r>
      <w:r w:rsidR="00965B3C" w:rsidRPr="00965B3C">
        <w:rPr>
          <w:rFonts w:ascii="Arial" w:hAnsi="Arial" w:cs="Arial"/>
          <w:b/>
          <w:sz w:val="24"/>
          <w:szCs w:val="24"/>
          <w:lang w:val="en-US"/>
        </w:rPr>
        <w:t xml:space="preserve">Reply LS to LS on reply to LS on OAM requirements to support regenerative payload </w:t>
      </w:r>
      <w:r w:rsidR="00832099" w:rsidRPr="00832099">
        <w:rPr>
          <w:rFonts w:ascii="Arial" w:hAnsi="Arial" w:cs="Arial"/>
          <w:b/>
          <w:sz w:val="24"/>
          <w:szCs w:val="24"/>
          <w:lang w:val="en-US"/>
        </w:rPr>
        <w:t>&gt;</w:t>
      </w:r>
    </w:p>
    <w:p w14:paraId="5C67927A" w14:textId="4346F6E5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61256B" w:rsidRPr="0061256B">
        <w:rPr>
          <w:rFonts w:ascii="Arial" w:hAnsi="Arial" w:cs="Arial"/>
          <w:b/>
          <w:sz w:val="24"/>
          <w:szCs w:val="24"/>
          <w:lang w:eastAsia="zh-CN"/>
        </w:rPr>
        <w:t>Rel-19</w:t>
      </w:r>
    </w:p>
    <w:p w14:paraId="56932273" w14:textId="04F68132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61256B" w:rsidRPr="0061256B">
        <w:rPr>
          <w:rFonts w:ascii="Arial" w:hAnsi="Arial" w:cs="Arial"/>
          <w:b/>
          <w:sz w:val="24"/>
          <w:szCs w:val="24"/>
          <w:lang w:eastAsia="zh-CN"/>
        </w:rPr>
        <w:t>5GSAT_Ph3-ARC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1BDA5A72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487B29">
        <w:rPr>
          <w:rFonts w:ascii="Arial" w:hAnsi="Arial" w:cs="Arial"/>
          <w:b/>
          <w:sz w:val="24"/>
          <w:szCs w:val="24"/>
        </w:rPr>
        <w:t>SA WG2</w:t>
      </w:r>
    </w:p>
    <w:p w14:paraId="677BF69C" w14:textId="2F767E68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61256B">
        <w:rPr>
          <w:rFonts w:ascii="Arial" w:hAnsi="Arial" w:cs="Arial"/>
          <w:b/>
          <w:sz w:val="24"/>
          <w:szCs w:val="24"/>
        </w:rPr>
        <w:t>SA5</w:t>
      </w:r>
      <w:r w:rsidR="00905FBB">
        <w:rPr>
          <w:rFonts w:ascii="Arial" w:hAnsi="Arial" w:cs="Arial"/>
          <w:b/>
          <w:sz w:val="24"/>
          <w:szCs w:val="24"/>
        </w:rPr>
        <w:t>,</w:t>
      </w:r>
      <w:r w:rsidR="00905FBB" w:rsidRPr="00905FBB">
        <w:rPr>
          <w:rFonts w:ascii="Arial" w:hAnsi="Arial" w:cs="Arial"/>
          <w:b/>
          <w:sz w:val="24"/>
          <w:szCs w:val="24"/>
        </w:rPr>
        <w:t xml:space="preserve"> </w:t>
      </w:r>
      <w:r w:rsidR="00905FBB">
        <w:rPr>
          <w:rFonts w:ascii="Arial" w:hAnsi="Arial" w:cs="Arial"/>
          <w:b/>
          <w:sz w:val="24"/>
          <w:szCs w:val="24"/>
        </w:rPr>
        <w:t>RAN3</w:t>
      </w:r>
    </w:p>
    <w:p w14:paraId="2A86E7CE" w14:textId="66ECF814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35C0D5CA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61256B">
        <w:rPr>
          <w:rFonts w:ascii="Arial" w:hAnsi="Arial" w:cs="Arial"/>
          <w:b/>
          <w:sz w:val="24"/>
          <w:szCs w:val="24"/>
        </w:rPr>
        <w:t>Yiting Zhou</w:t>
      </w:r>
    </w:p>
    <w:p w14:paraId="24602AEA" w14:textId="1B63CD4F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61256B" w:rsidRPr="0061256B">
        <w:rPr>
          <w:rFonts w:ascii="Arial" w:hAnsi="Arial" w:cs="Arial"/>
          <w:b/>
          <w:sz w:val="24"/>
          <w:szCs w:val="24"/>
        </w:rPr>
        <w:t>zhou.yiting@zte.com.cn</w:t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af0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16B7403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61256B" w:rsidRPr="0061256B">
        <w:rPr>
          <w:rFonts w:ascii="Arial" w:hAnsi="Arial" w:cs="Arial"/>
          <w:b/>
          <w:sz w:val="24"/>
          <w:szCs w:val="24"/>
        </w:rPr>
        <w:t>None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5A191F8" w14:textId="77777777" w:rsidR="0030067F" w:rsidRDefault="0030067F" w:rsidP="0030067F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rFonts w:ascii="Arial" w:eastAsia="DengXian" w:hAnsi="Arial" w:cs="Arial"/>
          <w:lang w:eastAsia="en-US"/>
        </w:rPr>
        <w:t xml:space="preserve">3GPP </w:t>
      </w:r>
      <w:r w:rsidRPr="001C3D9B">
        <w:rPr>
          <w:rFonts w:ascii="Arial" w:hAnsi="Arial" w:cs="Arial"/>
          <w:lang w:eastAsia="en-US"/>
        </w:rPr>
        <w:t>SA</w:t>
      </w:r>
      <w:r>
        <w:rPr>
          <w:rFonts w:ascii="Arial" w:eastAsia="DengXian" w:hAnsi="Arial" w:cs="Arial"/>
          <w:lang w:eastAsia="en-US"/>
        </w:rPr>
        <w:t xml:space="preserve">2 </w:t>
      </w:r>
      <w:r w:rsidRPr="001C3D9B">
        <w:rPr>
          <w:rFonts w:ascii="Arial" w:hAnsi="Arial" w:cs="Arial"/>
          <w:lang w:eastAsia="en-US"/>
        </w:rPr>
        <w:t xml:space="preserve">thanks RAN3 </w:t>
      </w:r>
      <w:r>
        <w:rPr>
          <w:rFonts w:ascii="Arial" w:eastAsia="DengXian" w:hAnsi="Arial" w:cs="Arial" w:hint="eastAsia"/>
          <w:lang w:eastAsia="zh-CN"/>
        </w:rPr>
        <w:t>a</w:t>
      </w:r>
      <w:r>
        <w:rPr>
          <w:rFonts w:ascii="Arial" w:eastAsia="DengXian" w:hAnsi="Arial" w:cs="Arial"/>
          <w:lang w:eastAsia="zh-CN"/>
        </w:rPr>
        <w:t xml:space="preserve">nd SA5 </w:t>
      </w:r>
      <w:r w:rsidRPr="001C3D9B">
        <w:rPr>
          <w:rFonts w:ascii="Arial" w:hAnsi="Arial" w:cs="Arial"/>
          <w:lang w:eastAsia="en-US"/>
        </w:rPr>
        <w:t>for the Liaison R3-250895</w:t>
      </w:r>
      <w:r>
        <w:rPr>
          <w:rFonts w:ascii="Arial" w:hAnsi="Arial" w:cs="Arial"/>
          <w:lang w:eastAsia="en-US"/>
        </w:rPr>
        <w:t xml:space="preserve"> and </w:t>
      </w:r>
      <w:r w:rsidRPr="001C3D9B">
        <w:rPr>
          <w:rFonts w:ascii="Arial" w:hAnsi="Arial" w:cs="Arial"/>
          <w:lang w:eastAsia="en-US"/>
        </w:rPr>
        <w:t>S5-250842 on OAM requirements to support regenerative payload.</w:t>
      </w:r>
    </w:p>
    <w:p w14:paraId="0269B655" w14:textId="77777777" w:rsidR="0030067F" w:rsidRPr="001C3D9B" w:rsidRDefault="0030067F" w:rsidP="0030067F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2C848930" w14:textId="77777777" w:rsidR="0030067F" w:rsidRDefault="0030067F" w:rsidP="0030067F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 w:rsidRPr="001C3D9B">
        <w:rPr>
          <w:rFonts w:ascii="Arial" w:hAnsi="Arial" w:cs="Arial"/>
          <w:lang w:eastAsia="en-US"/>
        </w:rPr>
        <w:t xml:space="preserve">SA2 understands that the </w:t>
      </w:r>
      <w:r w:rsidRPr="005C4E36">
        <w:rPr>
          <w:rFonts w:ascii="Arial" w:hAnsi="Arial" w:cs="Arial"/>
          <w:lang w:eastAsia="en-US"/>
        </w:rPr>
        <w:t xml:space="preserve">OAM-based </w:t>
      </w:r>
      <w:r>
        <w:rPr>
          <w:rFonts w:ascii="Arial" w:hAnsi="Arial" w:cs="Arial"/>
          <w:lang w:eastAsia="en-US"/>
        </w:rPr>
        <w:t>solution con</w:t>
      </w:r>
      <w:r w:rsidRPr="001C3D9B">
        <w:rPr>
          <w:rFonts w:ascii="Arial" w:hAnsi="Arial" w:cs="Arial"/>
          <w:lang w:eastAsia="en-US"/>
        </w:rPr>
        <w:t xml:space="preserve">cluded in TR 28.874, </w:t>
      </w:r>
      <w:r>
        <w:rPr>
          <w:rFonts w:ascii="Arial" w:hAnsi="Arial" w:cs="Arial"/>
          <w:lang w:eastAsia="en-US"/>
        </w:rPr>
        <w:t>c</w:t>
      </w:r>
      <w:r w:rsidRPr="001C3D9B">
        <w:rPr>
          <w:rFonts w:ascii="Arial" w:hAnsi="Arial" w:cs="Arial"/>
          <w:lang w:eastAsia="en-US"/>
        </w:rPr>
        <w:t>lause 5.2.2.3.2</w:t>
      </w:r>
      <w:r>
        <w:rPr>
          <w:rFonts w:ascii="Arial" w:hAnsi="Arial" w:cs="Arial"/>
          <w:lang w:eastAsia="en-US"/>
        </w:rPr>
        <w:t xml:space="preserve"> is feasible. </w:t>
      </w:r>
      <w:r w:rsidRPr="0093216D">
        <w:rPr>
          <w:rFonts w:ascii="Arial" w:hAnsi="Arial" w:cs="Arial"/>
          <w:lang w:eastAsia="en-US"/>
        </w:rPr>
        <w:t>The final normative outcome depends on SA5's conclusions.</w:t>
      </w:r>
    </w:p>
    <w:p w14:paraId="738FB3A7" w14:textId="77777777" w:rsidR="0030067F" w:rsidRPr="001C3D9B" w:rsidRDefault="0030067F" w:rsidP="0030067F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6AEC0DDE" w14:textId="0AE637B8" w:rsidR="0030067F" w:rsidRDefault="0030067F" w:rsidP="0030067F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 w:rsidRPr="005C4E36">
        <w:rPr>
          <w:rFonts w:ascii="Arial" w:hAnsi="Arial" w:cs="Arial"/>
          <w:lang w:eastAsia="en-US"/>
        </w:rPr>
        <w:t xml:space="preserve">SA2 </w:t>
      </w:r>
      <w:r>
        <w:rPr>
          <w:rFonts w:ascii="Arial" w:hAnsi="Arial" w:cs="Arial"/>
          <w:lang w:eastAsia="en-US"/>
        </w:rPr>
        <w:t>concur</w:t>
      </w:r>
      <w:r w:rsidRPr="005C4E36">
        <w:rPr>
          <w:rFonts w:ascii="Arial" w:hAnsi="Arial" w:cs="Arial"/>
          <w:lang w:eastAsia="en-US"/>
        </w:rPr>
        <w:t xml:space="preserve">s that the OAM-based </w:t>
      </w:r>
      <w:r>
        <w:rPr>
          <w:rFonts w:ascii="Arial" w:hAnsi="Arial" w:cs="Arial"/>
          <w:lang w:eastAsia="en-US"/>
        </w:rPr>
        <w:t xml:space="preserve">solution is valuable </w:t>
      </w:r>
      <w:r w:rsidR="00905FBB">
        <w:rPr>
          <w:rFonts w:ascii="Arial" w:hAnsi="Arial" w:cs="Arial"/>
          <w:lang w:eastAsia="en-US"/>
        </w:rPr>
        <w:t>i</w:t>
      </w:r>
      <w:r w:rsidRPr="005A3DA4">
        <w:rPr>
          <w:rFonts w:ascii="Arial" w:hAnsi="Arial" w:cs="Arial"/>
          <w:lang w:eastAsia="en-US"/>
        </w:rPr>
        <w:t>n reducing the frequency of RAN Configuration Update procedures for RAN3.</w:t>
      </w:r>
      <w:r w:rsidRPr="001C3D9B">
        <w:rPr>
          <w:rFonts w:ascii="Arial" w:hAnsi="Arial" w:cs="Arial"/>
          <w:lang w:eastAsia="en-US"/>
        </w:rPr>
        <w:t xml:space="preserve"> </w:t>
      </w:r>
    </w:p>
    <w:p w14:paraId="7CDCF5C1" w14:textId="77777777" w:rsidR="0030067F" w:rsidRPr="001C3D9B" w:rsidRDefault="0030067F" w:rsidP="0030067F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43CCF3E9" w14:textId="14999685" w:rsidR="0030067F" w:rsidRPr="001C3D9B" w:rsidRDefault="0030067F" w:rsidP="0030067F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 w:rsidRPr="001C3D9B">
        <w:rPr>
          <w:rFonts w:ascii="Arial" w:hAnsi="Arial" w:cs="Arial"/>
          <w:lang w:eastAsia="en-US"/>
        </w:rPr>
        <w:t>Furthermore, SA2 confirms that the OAM</w:t>
      </w:r>
      <w:r w:rsidR="00B729A9">
        <w:rPr>
          <w:rFonts w:ascii="Arial" w:hAnsi="Arial" w:cs="Arial"/>
          <w:lang w:eastAsia="en-US"/>
        </w:rPr>
        <w:t>-</w:t>
      </w:r>
      <w:r w:rsidRPr="001C3D9B">
        <w:rPr>
          <w:rFonts w:ascii="Arial" w:hAnsi="Arial" w:cs="Arial"/>
          <w:lang w:eastAsia="en-US"/>
        </w:rPr>
        <w:t xml:space="preserve">based solution does not impact </w:t>
      </w:r>
      <w:r>
        <w:rPr>
          <w:rFonts w:ascii="Arial" w:hAnsi="Arial" w:cs="Arial"/>
          <w:lang w:eastAsia="en-US"/>
        </w:rPr>
        <w:t xml:space="preserve">the </w:t>
      </w:r>
      <w:r w:rsidRPr="001C3D9B">
        <w:rPr>
          <w:rFonts w:ascii="Arial" w:hAnsi="Arial" w:cs="Arial"/>
          <w:lang w:eastAsia="en-US"/>
        </w:rPr>
        <w:t xml:space="preserve">existing protocols in SA2. </w:t>
      </w:r>
    </w:p>
    <w:p w14:paraId="5D411E14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2E4120D" w14:textId="77777777" w:rsidR="00832099" w:rsidRDefault="00B97703" w:rsidP="0083209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32099" w:rsidRPr="00FC7B02">
        <w:rPr>
          <w:rFonts w:ascii="Arial" w:hAnsi="Arial" w:cs="Arial"/>
          <w:b/>
          <w:color w:val="000000"/>
        </w:rPr>
        <w:t>RAN3 and SA5</w:t>
      </w:r>
      <w:r w:rsidR="00832099" w:rsidRPr="00FC7B02">
        <w:rPr>
          <w:rFonts w:ascii="Arial" w:hAnsi="Arial" w:cs="Arial"/>
          <w:b/>
        </w:rPr>
        <w:t xml:space="preserve"> group.</w:t>
      </w:r>
    </w:p>
    <w:p w14:paraId="45DEE2CC" w14:textId="2D09939F" w:rsidR="00B97703" w:rsidRPr="00017F23" w:rsidRDefault="00B97703" w:rsidP="00832099">
      <w:pPr>
        <w:spacing w:after="120"/>
        <w:ind w:left="1985" w:hanging="1985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32099">
        <w:rPr>
          <w:rFonts w:ascii="Arial" w:eastAsia="Times New Roman" w:hAnsi="Arial" w:cs="Arial"/>
          <w:lang w:eastAsia="en-US"/>
        </w:rPr>
        <w:t>SA2</w:t>
      </w:r>
      <w:r w:rsidR="00832099" w:rsidRPr="00832099">
        <w:rPr>
          <w:rFonts w:ascii="Arial" w:eastAsia="Times New Roman" w:hAnsi="Arial" w:cs="Arial"/>
          <w:lang w:eastAsia="en-US"/>
        </w:rPr>
        <w:t xml:space="preserve"> </w:t>
      </w:r>
      <w:r w:rsidR="00832099" w:rsidRPr="00832099">
        <w:rPr>
          <w:rFonts w:ascii="Arial" w:hAnsi="Arial" w:cs="Arial"/>
          <w:lang w:eastAsia="zh-CN"/>
        </w:rPr>
        <w:t xml:space="preserve">kindly asks </w:t>
      </w:r>
      <w:r w:rsidR="00832099">
        <w:rPr>
          <w:rFonts w:ascii="Arial" w:hAnsi="Arial" w:cs="Arial"/>
          <w:lang w:eastAsia="zh-CN"/>
        </w:rPr>
        <w:t>RAN3</w:t>
      </w:r>
      <w:r w:rsidR="00832099" w:rsidRPr="00832099">
        <w:rPr>
          <w:rFonts w:ascii="Arial" w:hAnsi="Arial" w:cs="Arial" w:hint="eastAsia"/>
          <w:lang w:eastAsia="zh-CN"/>
        </w:rPr>
        <w:t xml:space="preserve"> </w:t>
      </w:r>
      <w:r w:rsidR="00832099" w:rsidRPr="00832099">
        <w:rPr>
          <w:rFonts w:ascii="Arial" w:eastAsia="Times New Roman" w:hAnsi="Arial" w:cs="Arial" w:hint="eastAsia"/>
          <w:lang w:eastAsia="zh-CN"/>
        </w:rPr>
        <w:t xml:space="preserve">and SA5 </w:t>
      </w:r>
      <w:r w:rsidR="00832099" w:rsidRPr="00832099">
        <w:rPr>
          <w:rFonts w:ascii="Arial" w:hAnsi="Arial" w:cs="Arial"/>
          <w:lang w:eastAsia="zh-CN"/>
        </w:rPr>
        <w:t>to take the above information into account</w:t>
      </w:r>
      <w:r w:rsidR="00832099" w:rsidRPr="00832099">
        <w:rPr>
          <w:rFonts w:ascii="Arial" w:hAnsi="Arial" w:cs="Arial" w:hint="eastAsia"/>
          <w:lang w:eastAsia="zh-CN"/>
        </w:rPr>
        <w:t>.</w:t>
      </w:r>
      <w:r w:rsidR="00832099" w:rsidRPr="00017F23">
        <w:rPr>
          <w:color w:val="0070C0"/>
        </w:rPr>
        <w:t xml:space="preserve"> </w:t>
      </w:r>
    </w:p>
    <w:p w14:paraId="12AF8F3E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61173F5C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87B29">
        <w:rPr>
          <w:rFonts w:cs="Arial"/>
          <w:bCs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4E7D1A8" w14:textId="24FEBAD9" w:rsidR="00832099" w:rsidRDefault="00832099" w:rsidP="00832099">
      <w:r>
        <w:t>SA2#169</w:t>
      </w:r>
      <w:r>
        <w:tab/>
      </w:r>
      <w:r>
        <w:tab/>
        <w:t>19 May - 23 May 2025</w:t>
      </w:r>
      <w:r>
        <w:tab/>
      </w:r>
      <w:r>
        <w:tab/>
      </w:r>
      <w:r>
        <w:tab/>
        <w:t>Fukuoka, Japan</w:t>
      </w:r>
    </w:p>
    <w:p w14:paraId="3650A0B6" w14:textId="767E73B4" w:rsidR="002F1940" w:rsidRPr="002F1940" w:rsidRDefault="0093216D" w:rsidP="002F1940">
      <w:r>
        <w:t>SA2#170</w:t>
      </w:r>
      <w:r>
        <w:tab/>
      </w:r>
      <w:r>
        <w:tab/>
      </w:r>
      <w:r w:rsidRPr="0093216D">
        <w:t>25 August - 29 August 2025</w:t>
      </w:r>
      <w:r>
        <w:tab/>
      </w:r>
      <w:r>
        <w:tab/>
        <w:t>Gothenburg, Sweden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17F1D8" w14:textId="77777777" w:rsidR="0015172C" w:rsidRDefault="0015172C">
      <w:pPr>
        <w:spacing w:after="0"/>
      </w:pPr>
      <w:r>
        <w:separator/>
      </w:r>
    </w:p>
  </w:endnote>
  <w:endnote w:type="continuationSeparator" w:id="0">
    <w:p w14:paraId="5841F3E2" w14:textId="77777777" w:rsidR="0015172C" w:rsidRDefault="001517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SimSun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75CDE9" w14:textId="77777777" w:rsidR="0015172C" w:rsidRDefault="0015172C">
      <w:pPr>
        <w:spacing w:after="0"/>
      </w:pPr>
      <w:r>
        <w:separator/>
      </w:r>
    </w:p>
  </w:footnote>
  <w:footnote w:type="continuationSeparator" w:id="0">
    <w:p w14:paraId="0BADB821" w14:textId="77777777" w:rsidR="0015172C" w:rsidRDefault="001517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62571"/>
    <w:rsid w:val="000A3165"/>
    <w:rsid w:val="000B1310"/>
    <w:rsid w:val="000F6242"/>
    <w:rsid w:val="001026A3"/>
    <w:rsid w:val="00113F02"/>
    <w:rsid w:val="0015172C"/>
    <w:rsid w:val="001C3D9B"/>
    <w:rsid w:val="00222A19"/>
    <w:rsid w:val="002F1940"/>
    <w:rsid w:val="0030067F"/>
    <w:rsid w:val="0034424D"/>
    <w:rsid w:val="00383545"/>
    <w:rsid w:val="00433500"/>
    <w:rsid w:val="00433F71"/>
    <w:rsid w:val="00440D43"/>
    <w:rsid w:val="0044292A"/>
    <w:rsid w:val="00487B29"/>
    <w:rsid w:val="004E3939"/>
    <w:rsid w:val="005644DC"/>
    <w:rsid w:val="005C4E36"/>
    <w:rsid w:val="0061256B"/>
    <w:rsid w:val="007454ED"/>
    <w:rsid w:val="007574A3"/>
    <w:rsid w:val="007F4F92"/>
    <w:rsid w:val="00832099"/>
    <w:rsid w:val="00883B2F"/>
    <w:rsid w:val="008D772F"/>
    <w:rsid w:val="00905FBB"/>
    <w:rsid w:val="00931324"/>
    <w:rsid w:val="0093216D"/>
    <w:rsid w:val="00965B3C"/>
    <w:rsid w:val="0099764C"/>
    <w:rsid w:val="00AC47C3"/>
    <w:rsid w:val="00B729A9"/>
    <w:rsid w:val="00B97703"/>
    <w:rsid w:val="00C6442C"/>
    <w:rsid w:val="00CF6087"/>
    <w:rsid w:val="00EB6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B2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87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87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87B29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87B29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87B29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87B29"/>
    <w:pPr>
      <w:outlineLvl w:val="5"/>
    </w:pPr>
  </w:style>
  <w:style w:type="paragraph" w:styleId="7">
    <w:name w:val="heading 7"/>
    <w:basedOn w:val="H6"/>
    <w:next w:val="a"/>
    <w:qFormat/>
    <w:rsid w:val="00487B29"/>
    <w:pPr>
      <w:outlineLvl w:val="6"/>
    </w:pPr>
  </w:style>
  <w:style w:type="paragraph" w:styleId="8">
    <w:name w:val="heading 8"/>
    <w:basedOn w:val="1"/>
    <w:next w:val="a"/>
    <w:qFormat/>
    <w:rsid w:val="00487B2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87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87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487B29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87B29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487B29"/>
    <w:pPr>
      <w:spacing w:before="180"/>
      <w:ind w:left="2693" w:hanging="2693"/>
    </w:pPr>
    <w:rPr>
      <w:b/>
    </w:rPr>
  </w:style>
  <w:style w:type="paragraph" w:styleId="10">
    <w:name w:val="toc 1"/>
    <w:semiHidden/>
    <w:rsid w:val="00487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87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87B29"/>
    <w:pPr>
      <w:ind w:left="1701" w:hanging="1701"/>
    </w:pPr>
  </w:style>
  <w:style w:type="paragraph" w:styleId="40">
    <w:name w:val="toc 4"/>
    <w:basedOn w:val="30"/>
    <w:semiHidden/>
    <w:rsid w:val="00487B29"/>
    <w:pPr>
      <w:ind w:left="1418" w:hanging="1418"/>
    </w:pPr>
  </w:style>
  <w:style w:type="paragraph" w:styleId="30">
    <w:name w:val="toc 3"/>
    <w:basedOn w:val="21"/>
    <w:semiHidden/>
    <w:rsid w:val="00487B29"/>
    <w:pPr>
      <w:ind w:left="1134" w:hanging="1134"/>
    </w:pPr>
  </w:style>
  <w:style w:type="paragraph" w:styleId="21">
    <w:name w:val="toc 2"/>
    <w:basedOn w:val="10"/>
    <w:semiHidden/>
    <w:rsid w:val="00487B2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87B29"/>
    <w:pPr>
      <w:ind w:left="284"/>
    </w:pPr>
  </w:style>
  <w:style w:type="paragraph" w:styleId="11">
    <w:name w:val="index 1"/>
    <w:basedOn w:val="a"/>
    <w:semiHidden/>
    <w:rsid w:val="00487B29"/>
    <w:pPr>
      <w:keepLines/>
      <w:spacing w:after="0"/>
    </w:pPr>
  </w:style>
  <w:style w:type="paragraph" w:customStyle="1" w:styleId="ZH">
    <w:name w:val="ZH"/>
    <w:rsid w:val="00487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87B29"/>
    <w:pPr>
      <w:outlineLvl w:val="9"/>
    </w:pPr>
  </w:style>
  <w:style w:type="paragraph" w:styleId="23">
    <w:name w:val="List Number 2"/>
    <w:basedOn w:val="ac"/>
    <w:semiHidden/>
    <w:rsid w:val="00487B29"/>
    <w:pPr>
      <w:ind w:left="851"/>
    </w:pPr>
  </w:style>
  <w:style w:type="character" w:styleId="ad">
    <w:name w:val="footnote reference"/>
    <w:semiHidden/>
    <w:rsid w:val="00487B29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487B29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87B29"/>
    <w:rPr>
      <w:b/>
    </w:rPr>
  </w:style>
  <w:style w:type="paragraph" w:customStyle="1" w:styleId="TAC">
    <w:name w:val="TAC"/>
    <w:basedOn w:val="TAL"/>
    <w:rsid w:val="00487B29"/>
    <w:pPr>
      <w:jc w:val="center"/>
    </w:pPr>
  </w:style>
  <w:style w:type="paragraph" w:customStyle="1" w:styleId="TF">
    <w:name w:val="TF"/>
    <w:basedOn w:val="TH"/>
    <w:rsid w:val="00487B29"/>
    <w:pPr>
      <w:keepNext w:val="0"/>
      <w:spacing w:before="0" w:after="240"/>
    </w:pPr>
  </w:style>
  <w:style w:type="paragraph" w:customStyle="1" w:styleId="NO">
    <w:name w:val="NO"/>
    <w:basedOn w:val="a"/>
    <w:rsid w:val="00487B29"/>
    <w:pPr>
      <w:keepLines/>
      <w:ind w:left="1135" w:hanging="851"/>
    </w:pPr>
  </w:style>
  <w:style w:type="paragraph" w:styleId="90">
    <w:name w:val="toc 9"/>
    <w:basedOn w:val="80"/>
    <w:semiHidden/>
    <w:rsid w:val="00487B29"/>
    <w:pPr>
      <w:ind w:left="1418" w:hanging="1418"/>
    </w:pPr>
  </w:style>
  <w:style w:type="paragraph" w:customStyle="1" w:styleId="EX">
    <w:name w:val="EX"/>
    <w:basedOn w:val="a"/>
    <w:rsid w:val="00487B29"/>
    <w:pPr>
      <w:keepLines/>
      <w:ind w:left="1702" w:hanging="1418"/>
    </w:pPr>
  </w:style>
  <w:style w:type="paragraph" w:customStyle="1" w:styleId="FP">
    <w:name w:val="FP"/>
    <w:basedOn w:val="a"/>
    <w:rsid w:val="00487B29"/>
    <w:pPr>
      <w:spacing w:after="0"/>
    </w:pPr>
  </w:style>
  <w:style w:type="paragraph" w:customStyle="1" w:styleId="LD">
    <w:name w:val="LD"/>
    <w:rsid w:val="00487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87B29"/>
    <w:pPr>
      <w:spacing w:after="0"/>
    </w:pPr>
  </w:style>
  <w:style w:type="paragraph" w:customStyle="1" w:styleId="EW">
    <w:name w:val="EW"/>
    <w:basedOn w:val="EX"/>
    <w:rsid w:val="00487B29"/>
    <w:pPr>
      <w:spacing w:after="0"/>
    </w:pPr>
  </w:style>
  <w:style w:type="paragraph" w:styleId="60">
    <w:name w:val="toc 6"/>
    <w:basedOn w:val="50"/>
    <w:next w:val="a"/>
    <w:semiHidden/>
    <w:rsid w:val="00487B29"/>
    <w:pPr>
      <w:ind w:left="1985" w:hanging="1985"/>
    </w:pPr>
  </w:style>
  <w:style w:type="paragraph" w:styleId="70">
    <w:name w:val="toc 7"/>
    <w:basedOn w:val="60"/>
    <w:next w:val="a"/>
    <w:semiHidden/>
    <w:rsid w:val="00487B29"/>
    <w:pPr>
      <w:ind w:left="2268" w:hanging="2268"/>
    </w:pPr>
  </w:style>
  <w:style w:type="paragraph" w:styleId="24">
    <w:name w:val="List Bullet 2"/>
    <w:basedOn w:val="af"/>
    <w:semiHidden/>
    <w:rsid w:val="00487B29"/>
    <w:pPr>
      <w:ind w:left="851"/>
    </w:pPr>
  </w:style>
  <w:style w:type="paragraph" w:styleId="31">
    <w:name w:val="List Bullet 3"/>
    <w:basedOn w:val="24"/>
    <w:semiHidden/>
    <w:rsid w:val="00487B29"/>
    <w:pPr>
      <w:ind w:left="1135"/>
    </w:pPr>
  </w:style>
  <w:style w:type="paragraph" w:styleId="ac">
    <w:name w:val="List Number"/>
    <w:basedOn w:val="a7"/>
    <w:semiHidden/>
    <w:rsid w:val="00487B29"/>
  </w:style>
  <w:style w:type="paragraph" w:customStyle="1" w:styleId="EQ">
    <w:name w:val="EQ"/>
    <w:basedOn w:val="a"/>
    <w:next w:val="a"/>
    <w:rsid w:val="00487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87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7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7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87B29"/>
    <w:pPr>
      <w:jc w:val="right"/>
    </w:pPr>
  </w:style>
  <w:style w:type="paragraph" w:customStyle="1" w:styleId="H6">
    <w:name w:val="H6"/>
    <w:basedOn w:val="5"/>
    <w:next w:val="a"/>
    <w:rsid w:val="00487B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7B29"/>
    <w:pPr>
      <w:ind w:left="851" w:hanging="851"/>
    </w:pPr>
  </w:style>
  <w:style w:type="paragraph" w:customStyle="1" w:styleId="TAL">
    <w:name w:val="TAL"/>
    <w:basedOn w:val="a"/>
    <w:rsid w:val="00487B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87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87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87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87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87B29"/>
    <w:pPr>
      <w:framePr w:wrap="notBeside" w:y="16161"/>
    </w:pPr>
  </w:style>
  <w:style w:type="character" w:customStyle="1" w:styleId="ZGSM">
    <w:name w:val="ZGSM"/>
    <w:rsid w:val="00487B29"/>
  </w:style>
  <w:style w:type="paragraph" w:styleId="25">
    <w:name w:val="List 2"/>
    <w:basedOn w:val="a7"/>
    <w:semiHidden/>
    <w:rsid w:val="00487B29"/>
    <w:pPr>
      <w:ind w:left="851"/>
    </w:pPr>
  </w:style>
  <w:style w:type="paragraph" w:customStyle="1" w:styleId="ZG">
    <w:name w:val="ZG"/>
    <w:rsid w:val="00487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487B29"/>
    <w:pPr>
      <w:ind w:left="1135"/>
    </w:pPr>
  </w:style>
  <w:style w:type="paragraph" w:styleId="41">
    <w:name w:val="List 4"/>
    <w:basedOn w:val="32"/>
    <w:semiHidden/>
    <w:rsid w:val="00487B29"/>
    <w:pPr>
      <w:ind w:left="1418"/>
    </w:pPr>
  </w:style>
  <w:style w:type="paragraph" w:styleId="51">
    <w:name w:val="List 5"/>
    <w:basedOn w:val="41"/>
    <w:semiHidden/>
    <w:rsid w:val="00487B29"/>
    <w:pPr>
      <w:ind w:left="1702"/>
    </w:pPr>
  </w:style>
  <w:style w:type="paragraph" w:customStyle="1" w:styleId="EditorsNote">
    <w:name w:val="Editor's Note"/>
    <w:basedOn w:val="NO"/>
    <w:rsid w:val="00487B29"/>
    <w:rPr>
      <w:color w:val="FF0000"/>
    </w:rPr>
  </w:style>
  <w:style w:type="paragraph" w:styleId="a7">
    <w:name w:val="List"/>
    <w:basedOn w:val="a"/>
    <w:semiHidden/>
    <w:rsid w:val="00487B29"/>
    <w:pPr>
      <w:ind w:left="568" w:hanging="284"/>
    </w:pPr>
  </w:style>
  <w:style w:type="paragraph" w:styleId="af">
    <w:name w:val="List Bullet"/>
    <w:basedOn w:val="a7"/>
    <w:semiHidden/>
    <w:rsid w:val="00487B29"/>
  </w:style>
  <w:style w:type="paragraph" w:styleId="42">
    <w:name w:val="List Bullet 4"/>
    <w:basedOn w:val="31"/>
    <w:semiHidden/>
    <w:rsid w:val="00487B29"/>
    <w:pPr>
      <w:ind w:left="1418"/>
    </w:pPr>
  </w:style>
  <w:style w:type="paragraph" w:styleId="52">
    <w:name w:val="List Bullet 5"/>
    <w:basedOn w:val="42"/>
    <w:semiHidden/>
    <w:rsid w:val="00487B29"/>
    <w:pPr>
      <w:ind w:left="1702"/>
    </w:pPr>
  </w:style>
  <w:style w:type="paragraph" w:customStyle="1" w:styleId="B2">
    <w:name w:val="B2"/>
    <w:basedOn w:val="25"/>
    <w:rsid w:val="00487B29"/>
  </w:style>
  <w:style w:type="paragraph" w:customStyle="1" w:styleId="B3">
    <w:name w:val="B3"/>
    <w:basedOn w:val="32"/>
    <w:rsid w:val="00487B29"/>
  </w:style>
  <w:style w:type="paragraph" w:customStyle="1" w:styleId="B4">
    <w:name w:val="B4"/>
    <w:basedOn w:val="41"/>
    <w:rsid w:val="00487B29"/>
  </w:style>
  <w:style w:type="paragraph" w:customStyle="1" w:styleId="B5">
    <w:name w:val="B5"/>
    <w:basedOn w:val="51"/>
    <w:rsid w:val="00487B29"/>
  </w:style>
  <w:style w:type="paragraph" w:customStyle="1" w:styleId="ZTD">
    <w:name w:val="ZTD"/>
    <w:basedOn w:val="ZB"/>
    <w:rsid w:val="00487B29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ZTE1.0</cp:lastModifiedBy>
  <cp:revision>12</cp:revision>
  <cp:lastPrinted>2002-04-23T07:10:00Z</cp:lastPrinted>
  <dcterms:created xsi:type="dcterms:W3CDTF">2025-03-18T10:27:00Z</dcterms:created>
  <dcterms:modified xsi:type="dcterms:W3CDTF">2025-03-26T07:20:00Z</dcterms:modified>
</cp:coreProperties>
</file>